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E9082" w14:textId="77777777" w:rsidR="006A0023" w:rsidRPr="008F2374" w:rsidRDefault="006A0023" w:rsidP="006A0023">
      <w:pPr>
        <w:spacing w:after="0" w:line="360" w:lineRule="auto"/>
        <w:jc w:val="both"/>
        <w:rPr>
          <w:rStyle w:val="Enfasidelicata"/>
          <w:rFonts w:ascii="Arial" w:hAnsi="Arial" w:cs="Arial"/>
          <w:color w:val="000000" w:themeColor="text1"/>
        </w:rPr>
      </w:pPr>
    </w:p>
    <w:p w14:paraId="7743622F" w14:textId="77777777" w:rsidR="00BB4B74" w:rsidRPr="008F2374" w:rsidRDefault="00BB4B74" w:rsidP="00BB4B74">
      <w:pPr>
        <w:spacing w:before="30" w:after="0" w:line="360" w:lineRule="auto"/>
        <w:jc w:val="center"/>
        <w:rPr>
          <w:rFonts w:ascii="Arial" w:eastAsia="Calibri" w:hAnsi="Arial" w:cs="Arial"/>
          <w:b/>
          <w:i/>
          <w:color w:val="000000" w:themeColor="text1"/>
        </w:rPr>
      </w:pPr>
      <w:r w:rsidRPr="008F2374">
        <w:rPr>
          <w:rFonts w:ascii="Arial" w:eastAsia="Calibri" w:hAnsi="Arial" w:cs="Arial"/>
          <w:b/>
          <w:i/>
          <w:color w:val="000000" w:themeColor="text1"/>
        </w:rPr>
        <w:t>MODELLO N. 1 DA INSERIRE BUSTA A – DOCUMENTAZIONE AMMINISTRATIVA</w:t>
      </w:r>
    </w:p>
    <w:p w14:paraId="6F1AA08E" w14:textId="77777777" w:rsidR="00BB4B74" w:rsidRPr="008F2374" w:rsidRDefault="00BB4B74" w:rsidP="00BB4B74">
      <w:pPr>
        <w:spacing w:before="30" w:after="0" w:line="360" w:lineRule="auto"/>
        <w:jc w:val="center"/>
        <w:rPr>
          <w:rFonts w:ascii="Arial" w:eastAsia="Calibri" w:hAnsi="Arial" w:cs="Arial"/>
          <w:color w:val="000000" w:themeColor="text1"/>
        </w:rPr>
      </w:pPr>
    </w:p>
    <w:p w14:paraId="6B8E4E9C" w14:textId="0F67ECFD" w:rsidR="00BB4B74" w:rsidRPr="008F2374" w:rsidRDefault="009C20A6" w:rsidP="00BB4B74">
      <w:pPr>
        <w:spacing w:before="30" w:after="0" w:line="360" w:lineRule="auto"/>
        <w:jc w:val="center"/>
        <w:rPr>
          <w:rFonts w:ascii="Arial" w:eastAsia="Calibri" w:hAnsi="Arial" w:cs="Arial"/>
          <w:b/>
          <w:color w:val="000000" w:themeColor="text1"/>
        </w:rPr>
      </w:pPr>
      <w:r w:rsidRPr="008F2374">
        <w:rPr>
          <w:rFonts w:ascii="Arial" w:eastAsia="Calibri" w:hAnsi="Arial" w:cs="Arial"/>
          <w:b/>
          <w:color w:val="000000" w:themeColor="text1"/>
        </w:rPr>
        <w:t>AUTOCERTIFICAZIONE</w:t>
      </w:r>
    </w:p>
    <w:p w14:paraId="02C9EEAF" w14:textId="77777777" w:rsidR="00BB4B74" w:rsidRPr="008F2374" w:rsidRDefault="00BB4B74" w:rsidP="00BB4B74">
      <w:pPr>
        <w:spacing w:before="30" w:after="0" w:line="360" w:lineRule="auto"/>
        <w:jc w:val="both"/>
        <w:rPr>
          <w:rFonts w:ascii="Arial" w:eastAsia="Calibri" w:hAnsi="Arial" w:cs="Arial"/>
          <w:color w:val="000000" w:themeColor="text1"/>
        </w:rPr>
      </w:pPr>
      <w:r w:rsidRPr="008F2374">
        <w:rPr>
          <w:rFonts w:ascii="Arial" w:eastAsia="Calibri" w:hAnsi="Arial" w:cs="Arial"/>
          <w:color w:val="000000" w:themeColor="text1"/>
        </w:rPr>
        <w:t>Il Sottoscritto______________________, nella qualità di legale rappresentante pro tempore della società _____________________</w:t>
      </w:r>
    </w:p>
    <w:p w14:paraId="17D66680" w14:textId="77777777" w:rsidR="00BB4B74" w:rsidRPr="008F2374" w:rsidRDefault="00BB4B74" w:rsidP="00BB4B74">
      <w:pPr>
        <w:spacing w:before="30" w:after="0" w:line="360" w:lineRule="auto"/>
        <w:jc w:val="center"/>
        <w:rPr>
          <w:rFonts w:ascii="Arial" w:eastAsia="Calibri" w:hAnsi="Arial" w:cs="Arial"/>
          <w:color w:val="000000" w:themeColor="text1"/>
        </w:rPr>
      </w:pPr>
      <w:r w:rsidRPr="008F2374">
        <w:rPr>
          <w:rFonts w:ascii="Arial" w:eastAsia="Calibri" w:hAnsi="Arial" w:cs="Arial"/>
          <w:color w:val="000000" w:themeColor="text1"/>
        </w:rPr>
        <w:t>dichiara</w:t>
      </w:r>
    </w:p>
    <w:p w14:paraId="1726F573" w14:textId="77777777" w:rsidR="00BB4B74" w:rsidRPr="008F2374" w:rsidRDefault="00BB4B74" w:rsidP="00BB4B74">
      <w:pPr>
        <w:spacing w:before="30" w:after="0" w:line="360" w:lineRule="auto"/>
        <w:jc w:val="both"/>
        <w:rPr>
          <w:rFonts w:ascii="Arial" w:eastAsia="Calibri" w:hAnsi="Arial" w:cs="Arial"/>
          <w:color w:val="000000" w:themeColor="text1"/>
        </w:rPr>
      </w:pPr>
    </w:p>
    <w:p w14:paraId="41845239" w14:textId="18A5D353" w:rsidR="009C20A6" w:rsidRPr="008F2374" w:rsidRDefault="00BB4B74" w:rsidP="00BB4B74">
      <w:pPr>
        <w:spacing w:before="30" w:after="0" w:line="360" w:lineRule="auto"/>
        <w:jc w:val="both"/>
        <w:rPr>
          <w:rFonts w:ascii="Arial" w:eastAsia="Calibri" w:hAnsi="Arial" w:cs="Arial"/>
          <w:color w:val="000000" w:themeColor="text1"/>
        </w:rPr>
      </w:pPr>
      <w:r w:rsidRPr="008F2374">
        <w:rPr>
          <w:rFonts w:ascii="Arial" w:eastAsia="Calibri" w:hAnsi="Arial" w:cs="Arial"/>
          <w:color w:val="000000" w:themeColor="text1"/>
        </w:rPr>
        <w:t xml:space="preserve">ai sensi del D.P.R. 445/2000, </w:t>
      </w:r>
      <w:r w:rsidR="009C20A6" w:rsidRPr="008F2374">
        <w:rPr>
          <w:rFonts w:ascii="Arial" w:eastAsia="Calibri" w:hAnsi="Arial" w:cs="Arial"/>
          <w:color w:val="000000" w:themeColor="text1"/>
        </w:rPr>
        <w:t>consapevole delle sanzioni penali in caso di dichiarazioni false e della conseguente decadenza dai benefici eventualmente conseguiti (</w:t>
      </w:r>
      <w:r w:rsidR="003567E4" w:rsidRPr="008F2374">
        <w:rPr>
          <w:rFonts w:ascii="Arial" w:eastAsia="Calibri" w:hAnsi="Arial" w:cs="Arial"/>
          <w:color w:val="000000" w:themeColor="text1"/>
        </w:rPr>
        <w:t>ex</w:t>
      </w:r>
      <w:r w:rsidR="009C20A6" w:rsidRPr="008F2374">
        <w:rPr>
          <w:rFonts w:ascii="Arial" w:eastAsia="Calibri" w:hAnsi="Arial" w:cs="Arial"/>
          <w:color w:val="000000" w:themeColor="text1"/>
        </w:rPr>
        <w:t xml:space="preserve"> artt.</w:t>
      </w:r>
      <w:r w:rsidR="003567E4" w:rsidRPr="008F2374">
        <w:rPr>
          <w:rFonts w:ascii="Arial" w:eastAsia="Calibri" w:hAnsi="Arial" w:cs="Arial"/>
          <w:color w:val="000000" w:themeColor="text1"/>
        </w:rPr>
        <w:t xml:space="preserve"> </w:t>
      </w:r>
      <w:r w:rsidR="009C20A6" w:rsidRPr="008F2374">
        <w:rPr>
          <w:rFonts w:ascii="Arial" w:eastAsia="Calibri" w:hAnsi="Arial" w:cs="Arial"/>
          <w:color w:val="000000" w:themeColor="text1"/>
        </w:rPr>
        <w:t>75 e 76 D.P.R. 445/2000) sotto la propria responsabilità:</w:t>
      </w:r>
    </w:p>
    <w:p w14:paraId="1640DB0D" w14:textId="3245490C" w:rsidR="00235779" w:rsidRPr="008F2374" w:rsidRDefault="00235779" w:rsidP="009C20A6">
      <w:pPr>
        <w:numPr>
          <w:ilvl w:val="0"/>
          <w:numId w:val="17"/>
        </w:numPr>
        <w:spacing w:before="30" w:after="0" w:line="360" w:lineRule="auto"/>
        <w:jc w:val="both"/>
        <w:rPr>
          <w:rFonts w:ascii="Arial" w:eastAsia="Calibri" w:hAnsi="Arial" w:cs="Arial"/>
          <w:color w:val="000000" w:themeColor="text1"/>
        </w:rPr>
      </w:pPr>
      <w:r w:rsidRPr="008F2374">
        <w:rPr>
          <w:rFonts w:ascii="Arial" w:eastAsia="Calibri" w:hAnsi="Arial" w:cs="Arial"/>
          <w:color w:val="000000" w:themeColor="text1"/>
        </w:rPr>
        <w:t>di essere in regola con l’adempimento degli obblighi fiscali, contributivi e previdenziali</w:t>
      </w:r>
    </w:p>
    <w:p w14:paraId="7BFD737D" w14:textId="4690E5D9" w:rsidR="009C20A6" w:rsidRPr="008F2374" w:rsidRDefault="009C20A6" w:rsidP="009C20A6">
      <w:pPr>
        <w:numPr>
          <w:ilvl w:val="0"/>
          <w:numId w:val="17"/>
        </w:numPr>
        <w:spacing w:before="30" w:after="0" w:line="360" w:lineRule="auto"/>
        <w:jc w:val="both"/>
        <w:rPr>
          <w:rFonts w:ascii="Arial" w:eastAsia="Calibri" w:hAnsi="Arial" w:cs="Arial"/>
          <w:color w:val="000000" w:themeColor="text1"/>
        </w:rPr>
      </w:pPr>
      <w:r w:rsidRPr="008F2374">
        <w:rPr>
          <w:rFonts w:ascii="Arial" w:eastAsia="Calibri" w:hAnsi="Arial" w:cs="Arial"/>
          <w:color w:val="000000" w:themeColor="text1"/>
        </w:rPr>
        <w:t xml:space="preserve">che non sussistono procedimenti concorsuali a </w:t>
      </w:r>
      <w:r w:rsidR="00AA470E" w:rsidRPr="008F2374">
        <w:rPr>
          <w:rFonts w:ascii="Arial" w:eastAsia="Calibri" w:hAnsi="Arial" w:cs="Arial"/>
          <w:color w:val="000000" w:themeColor="text1"/>
        </w:rPr>
        <w:t>carico della</w:t>
      </w:r>
      <w:r w:rsidRPr="008F2374">
        <w:rPr>
          <w:rFonts w:ascii="Arial" w:eastAsia="Calibri" w:hAnsi="Arial" w:cs="Arial"/>
          <w:color w:val="000000" w:themeColor="text1"/>
        </w:rPr>
        <w:t xml:space="preserve"> suddetta società;</w:t>
      </w:r>
    </w:p>
    <w:p w14:paraId="45447546" w14:textId="77777777" w:rsidR="009C20A6" w:rsidRPr="008F2374" w:rsidRDefault="009C20A6" w:rsidP="009C20A6">
      <w:pPr>
        <w:numPr>
          <w:ilvl w:val="0"/>
          <w:numId w:val="17"/>
        </w:numPr>
        <w:spacing w:before="30" w:after="0" w:line="360" w:lineRule="auto"/>
        <w:jc w:val="both"/>
        <w:rPr>
          <w:rFonts w:ascii="Arial" w:eastAsia="Calibri" w:hAnsi="Arial" w:cs="Arial"/>
          <w:color w:val="000000" w:themeColor="text1"/>
        </w:rPr>
      </w:pPr>
      <w:r w:rsidRPr="008F2374">
        <w:rPr>
          <w:rFonts w:ascii="Arial" w:eastAsia="Calibri" w:hAnsi="Arial" w:cs="Arial"/>
          <w:color w:val="000000" w:themeColor="text1"/>
        </w:rPr>
        <w:t xml:space="preserve">che non sussistono nei propri confronti le cause del divieto, di decadenza o di sospensione di cui all’art. 67 del </w:t>
      </w:r>
      <w:proofErr w:type="spellStart"/>
      <w:r w:rsidRPr="008F2374">
        <w:rPr>
          <w:rFonts w:ascii="Arial" w:eastAsia="Calibri" w:hAnsi="Arial" w:cs="Arial"/>
          <w:color w:val="000000" w:themeColor="text1"/>
        </w:rPr>
        <w:t>D.Lgs.</w:t>
      </w:r>
      <w:proofErr w:type="spellEnd"/>
      <w:r w:rsidRPr="008F2374">
        <w:rPr>
          <w:rFonts w:ascii="Arial" w:eastAsia="Calibri" w:hAnsi="Arial" w:cs="Arial"/>
          <w:color w:val="000000" w:themeColor="text1"/>
        </w:rPr>
        <w:t xml:space="preserve"> 159/2011;</w:t>
      </w:r>
    </w:p>
    <w:p w14:paraId="6E53E9CD" w14:textId="2E83F656" w:rsidR="009C20A6" w:rsidRPr="008F2374" w:rsidRDefault="009C20A6" w:rsidP="009C20A6">
      <w:pPr>
        <w:numPr>
          <w:ilvl w:val="0"/>
          <w:numId w:val="17"/>
        </w:numPr>
        <w:spacing w:before="30" w:after="0" w:line="360" w:lineRule="auto"/>
        <w:jc w:val="both"/>
        <w:rPr>
          <w:rFonts w:ascii="Arial" w:eastAsia="Calibri" w:hAnsi="Arial" w:cs="Arial"/>
          <w:color w:val="000000" w:themeColor="text1"/>
        </w:rPr>
      </w:pPr>
      <w:r w:rsidRPr="008F2374">
        <w:rPr>
          <w:rFonts w:ascii="Arial" w:eastAsia="Calibri" w:hAnsi="Arial" w:cs="Arial"/>
          <w:color w:val="000000" w:themeColor="text1"/>
        </w:rPr>
        <w:t>di non essere sottoposto a misure di sicurezza di cui alle disposizioni antimafia.</w:t>
      </w:r>
    </w:p>
    <w:p w14:paraId="178E15C4" w14:textId="77777777" w:rsidR="00235779" w:rsidRPr="008F2374" w:rsidRDefault="00235779" w:rsidP="00693D2B">
      <w:pPr>
        <w:spacing w:before="30" w:after="0" w:line="360" w:lineRule="auto"/>
        <w:ind w:left="826"/>
        <w:jc w:val="both"/>
        <w:rPr>
          <w:rFonts w:ascii="Arial" w:eastAsia="Calibri" w:hAnsi="Arial" w:cs="Arial"/>
          <w:color w:val="000000" w:themeColor="text1"/>
        </w:rPr>
      </w:pPr>
    </w:p>
    <w:p w14:paraId="723C6BC3" w14:textId="77777777" w:rsidR="00235779" w:rsidRPr="008F2374" w:rsidRDefault="00235779" w:rsidP="003567E4">
      <w:pPr>
        <w:pStyle w:val="Paragrafoelenco"/>
        <w:spacing w:before="30" w:after="0" w:line="360" w:lineRule="auto"/>
        <w:ind w:left="826"/>
        <w:jc w:val="center"/>
        <w:rPr>
          <w:rFonts w:ascii="Arial" w:eastAsia="Calibri" w:hAnsi="Arial" w:cs="Arial"/>
          <w:color w:val="000000" w:themeColor="text1"/>
        </w:rPr>
      </w:pPr>
      <w:r w:rsidRPr="008F2374">
        <w:rPr>
          <w:rFonts w:ascii="Arial" w:eastAsia="Calibri" w:hAnsi="Arial" w:cs="Arial"/>
          <w:color w:val="000000" w:themeColor="text1"/>
        </w:rPr>
        <w:t>dichiara altresì</w:t>
      </w:r>
    </w:p>
    <w:p w14:paraId="764D67FB" w14:textId="5D1DF6BF" w:rsidR="00BB4B74" w:rsidRPr="008F2374" w:rsidRDefault="00235779" w:rsidP="00235779">
      <w:pPr>
        <w:numPr>
          <w:ilvl w:val="0"/>
          <w:numId w:val="17"/>
        </w:numPr>
        <w:spacing w:before="30" w:after="0" w:line="360" w:lineRule="auto"/>
        <w:jc w:val="both"/>
        <w:rPr>
          <w:rFonts w:ascii="Arial" w:eastAsia="Calibri" w:hAnsi="Arial" w:cs="Arial"/>
          <w:color w:val="000000" w:themeColor="text1"/>
        </w:rPr>
      </w:pPr>
      <w:r w:rsidRPr="008F2374">
        <w:rPr>
          <w:rFonts w:ascii="Arial" w:eastAsia="Calibri" w:hAnsi="Arial" w:cs="Arial"/>
          <w:color w:val="000000" w:themeColor="text1"/>
        </w:rPr>
        <w:t xml:space="preserve">di essere stato informato sul trattamento dei dati personali effettuato dall’Autorità di Sistema Portuale del Mare Adriatico Centrale così come indicato nell’informativa redatta ai sensi dell’art. 13 del Reg. UE n. 2016/679 presente nel </w:t>
      </w:r>
      <w:r w:rsidR="003567E4" w:rsidRPr="008F2374">
        <w:rPr>
          <w:rFonts w:ascii="Arial" w:eastAsia="Calibri" w:hAnsi="Arial" w:cs="Arial"/>
          <w:color w:val="000000" w:themeColor="text1"/>
        </w:rPr>
        <w:t>disciplinare di procedura</w:t>
      </w:r>
    </w:p>
    <w:p w14:paraId="42F9C35B" w14:textId="77777777" w:rsidR="003567E4" w:rsidRPr="008F2374" w:rsidRDefault="00235779" w:rsidP="00235779">
      <w:pPr>
        <w:numPr>
          <w:ilvl w:val="0"/>
          <w:numId w:val="17"/>
        </w:numPr>
        <w:spacing w:before="30" w:after="0" w:line="360" w:lineRule="auto"/>
        <w:jc w:val="both"/>
        <w:rPr>
          <w:rFonts w:ascii="Arial" w:eastAsia="Calibri" w:hAnsi="Arial" w:cs="Arial"/>
          <w:color w:val="000000" w:themeColor="text1"/>
        </w:rPr>
      </w:pPr>
      <w:r w:rsidRPr="008F2374">
        <w:rPr>
          <w:rFonts w:ascii="Arial" w:eastAsia="Calibri" w:hAnsi="Arial" w:cs="Arial"/>
          <w:color w:val="000000" w:themeColor="text1"/>
        </w:rPr>
        <w:t xml:space="preserve">di avere preso visione ed essere a conoscenza del contenuto del Piano Triennale di Prevenzione della Corruzione dell’Autorità di Sistema Portuale del Mare Adriatico Centrale pubblicato sul sito internet della </w:t>
      </w:r>
      <w:r w:rsidR="003567E4" w:rsidRPr="008F2374">
        <w:rPr>
          <w:rFonts w:ascii="Arial" w:eastAsia="Calibri" w:hAnsi="Arial" w:cs="Arial"/>
          <w:color w:val="000000" w:themeColor="text1"/>
        </w:rPr>
        <w:t>Amministrazione concedente</w:t>
      </w:r>
      <w:r w:rsidRPr="008F2374">
        <w:rPr>
          <w:rFonts w:ascii="Arial" w:eastAsia="Calibri" w:hAnsi="Arial" w:cs="Arial"/>
          <w:color w:val="000000" w:themeColor="text1"/>
        </w:rPr>
        <w:t xml:space="preserve"> sezione Amministrazione Trasparente </w:t>
      </w:r>
    </w:p>
    <w:p w14:paraId="760440AD" w14:textId="09209B7D" w:rsidR="00235779" w:rsidRPr="008F2374" w:rsidRDefault="00235779" w:rsidP="003567E4">
      <w:pPr>
        <w:spacing w:before="30" w:after="0" w:line="360" w:lineRule="auto"/>
        <w:ind w:left="826"/>
        <w:jc w:val="both"/>
        <w:rPr>
          <w:rFonts w:ascii="Arial" w:eastAsia="Calibri" w:hAnsi="Arial" w:cs="Arial"/>
          <w:color w:val="000000" w:themeColor="text1"/>
        </w:rPr>
      </w:pPr>
      <w:r w:rsidRPr="008F2374">
        <w:rPr>
          <w:rFonts w:ascii="Arial" w:eastAsia="Calibri" w:hAnsi="Arial" w:cs="Arial"/>
          <w:color w:val="000000" w:themeColor="text1"/>
        </w:rPr>
        <w:t>(</w:t>
      </w:r>
      <w:hyperlink r:id="rId7" w:history="1">
        <w:r w:rsidRPr="008F2374">
          <w:rPr>
            <w:rFonts w:ascii="Arial" w:eastAsia="Calibri" w:hAnsi="Arial" w:cs="Arial"/>
            <w:color w:val="000000" w:themeColor="text1"/>
          </w:rPr>
          <w:t>https://porto.ancona.it/it/amministrazione-trasparente/disposizioni-generali/programma-per-la-trasparenza-e-l-integrita/ptpct-2022-2024</w:t>
        </w:r>
      </w:hyperlink>
      <w:r w:rsidRPr="008F2374">
        <w:rPr>
          <w:rFonts w:ascii="Arial" w:eastAsia="Calibri" w:hAnsi="Arial" w:cs="Arial"/>
          <w:color w:val="000000" w:themeColor="text1"/>
        </w:rPr>
        <w:t>)</w:t>
      </w:r>
    </w:p>
    <w:p w14:paraId="4828A93C" w14:textId="77777777" w:rsidR="00235779" w:rsidRPr="008F2374" w:rsidRDefault="00235779" w:rsidP="00BB4B74">
      <w:pPr>
        <w:pBdr>
          <w:bottom w:val="single" w:sz="12" w:space="31" w:color="auto"/>
        </w:pBdr>
        <w:spacing w:before="30" w:after="0" w:line="360" w:lineRule="auto"/>
        <w:jc w:val="both"/>
        <w:rPr>
          <w:rFonts w:ascii="Arial" w:eastAsia="Calibri" w:hAnsi="Arial" w:cs="Arial"/>
          <w:color w:val="000000" w:themeColor="text1"/>
        </w:rPr>
      </w:pPr>
    </w:p>
    <w:p w14:paraId="129B11E8" w14:textId="1C3213A7" w:rsidR="00BB4B74" w:rsidRPr="008F2374" w:rsidRDefault="00BB4B74" w:rsidP="00BB4B74">
      <w:pPr>
        <w:pBdr>
          <w:bottom w:val="single" w:sz="12" w:space="31" w:color="auto"/>
        </w:pBdr>
        <w:spacing w:before="30" w:after="0" w:line="360" w:lineRule="auto"/>
        <w:jc w:val="both"/>
        <w:rPr>
          <w:rFonts w:ascii="Arial" w:eastAsia="Calibri" w:hAnsi="Arial" w:cs="Arial"/>
          <w:color w:val="000000" w:themeColor="text1"/>
        </w:rPr>
      </w:pPr>
      <w:r w:rsidRPr="008F2374">
        <w:rPr>
          <w:rFonts w:ascii="Arial" w:eastAsia="Calibri" w:hAnsi="Arial" w:cs="Arial"/>
          <w:color w:val="000000" w:themeColor="text1"/>
        </w:rPr>
        <w:t>_______, lì_______________</w:t>
      </w:r>
      <w:r w:rsidRPr="008F2374">
        <w:rPr>
          <w:rFonts w:ascii="Arial" w:eastAsia="Calibri" w:hAnsi="Arial" w:cs="Arial"/>
          <w:color w:val="000000" w:themeColor="text1"/>
        </w:rPr>
        <w:tab/>
      </w:r>
      <w:r w:rsidRPr="008F2374">
        <w:rPr>
          <w:rFonts w:ascii="Arial" w:eastAsia="Calibri" w:hAnsi="Arial" w:cs="Arial"/>
          <w:color w:val="000000" w:themeColor="text1"/>
        </w:rPr>
        <w:tab/>
        <w:t>Firma e timbro_____________________________</w:t>
      </w:r>
      <w:r w:rsidRPr="008F2374">
        <w:rPr>
          <w:rFonts w:ascii="Arial" w:eastAsia="Calibri" w:hAnsi="Arial" w:cs="Arial"/>
          <w:color w:val="000000" w:themeColor="text1"/>
        </w:rPr>
        <w:tab/>
      </w:r>
    </w:p>
    <w:p w14:paraId="5EC35B11" w14:textId="4C184723" w:rsidR="00BB4B74" w:rsidRPr="008F2374" w:rsidRDefault="00BB4B74" w:rsidP="00BB4B74">
      <w:pPr>
        <w:spacing w:before="30" w:after="0" w:line="360" w:lineRule="auto"/>
        <w:rPr>
          <w:rFonts w:ascii="Arial" w:eastAsia="Calibri" w:hAnsi="Arial" w:cs="Arial"/>
          <w:color w:val="000000" w:themeColor="text1"/>
        </w:rPr>
      </w:pPr>
      <w:r w:rsidRPr="008F2374">
        <w:rPr>
          <w:rFonts w:ascii="Arial" w:eastAsia="Calibri" w:hAnsi="Arial" w:cs="Arial"/>
          <w:color w:val="000000" w:themeColor="text1"/>
        </w:rPr>
        <w:t xml:space="preserve">Allega </w:t>
      </w:r>
      <w:r w:rsidR="003567E4" w:rsidRPr="008F2374">
        <w:rPr>
          <w:rFonts w:ascii="Arial" w:eastAsia="Calibri" w:hAnsi="Arial" w:cs="Arial"/>
          <w:color w:val="000000" w:themeColor="text1"/>
        </w:rPr>
        <w:t xml:space="preserve">alla presente </w:t>
      </w:r>
      <w:r w:rsidRPr="008F2374">
        <w:rPr>
          <w:rFonts w:ascii="Arial" w:eastAsia="Calibri" w:hAnsi="Arial" w:cs="Arial"/>
          <w:color w:val="000000" w:themeColor="text1"/>
        </w:rPr>
        <w:t>documento di riconoscimento in corso di validità.</w:t>
      </w:r>
      <w:r w:rsidRPr="008F2374">
        <w:rPr>
          <w:rFonts w:ascii="Arial" w:eastAsia="Calibri" w:hAnsi="Arial" w:cs="Arial"/>
          <w:color w:val="000000" w:themeColor="text1"/>
        </w:rPr>
        <w:tab/>
      </w:r>
    </w:p>
    <w:p w14:paraId="078974CB" w14:textId="12824BAA" w:rsidR="00BB4B74" w:rsidRPr="008F2374" w:rsidRDefault="00BB4B74" w:rsidP="00BB4B74">
      <w:pPr>
        <w:spacing w:before="30" w:after="0" w:line="360" w:lineRule="auto"/>
        <w:jc w:val="both"/>
        <w:rPr>
          <w:rFonts w:ascii="Arial" w:eastAsia="Calibri" w:hAnsi="Arial" w:cs="Arial"/>
          <w:color w:val="000000" w:themeColor="text1"/>
        </w:rPr>
      </w:pPr>
      <w:r w:rsidRPr="008F2374">
        <w:rPr>
          <w:rFonts w:ascii="Arial" w:eastAsia="Calibri" w:hAnsi="Arial" w:cs="Arial"/>
          <w:color w:val="000000" w:themeColor="text1"/>
        </w:rPr>
        <w:lastRenderedPageBreak/>
        <w:t>Allega</w:t>
      </w:r>
      <w:r w:rsidR="003567E4" w:rsidRPr="008F2374">
        <w:rPr>
          <w:rFonts w:ascii="Arial" w:eastAsia="Calibri" w:hAnsi="Arial" w:cs="Arial"/>
          <w:color w:val="000000" w:themeColor="text1"/>
        </w:rPr>
        <w:t xml:space="preserve">, </w:t>
      </w:r>
      <w:r w:rsidRPr="008F2374">
        <w:rPr>
          <w:rFonts w:ascii="Arial" w:eastAsia="Calibri" w:hAnsi="Arial" w:cs="Arial"/>
          <w:color w:val="000000" w:themeColor="text1"/>
        </w:rPr>
        <w:t>altresì:</w:t>
      </w:r>
    </w:p>
    <w:p w14:paraId="0C33C39C" w14:textId="5A6DF742" w:rsidR="00BB4B74" w:rsidRPr="008F2374" w:rsidRDefault="00BB4B74" w:rsidP="00BB4B74">
      <w:pPr>
        <w:numPr>
          <w:ilvl w:val="0"/>
          <w:numId w:val="16"/>
        </w:numPr>
        <w:spacing w:before="120" w:after="120" w:line="360" w:lineRule="auto"/>
        <w:jc w:val="both"/>
        <w:rPr>
          <w:rFonts w:ascii="Arial" w:eastAsia="Times New Roman" w:hAnsi="Arial" w:cs="Arial"/>
          <w:color w:val="000000" w:themeColor="text1"/>
          <w:u w:val="single"/>
          <w:lang w:eastAsia="ar-SA"/>
        </w:rPr>
      </w:pPr>
      <w:r w:rsidRPr="008F2374">
        <w:rPr>
          <w:rFonts w:ascii="Arial" w:eastAsia="Times New Roman" w:hAnsi="Arial" w:cs="Arial"/>
          <w:color w:val="000000" w:themeColor="text1"/>
          <w:u w:val="single"/>
          <w:lang w:eastAsia="ar-SA"/>
        </w:rPr>
        <w:t>Copia del disciplinare, sottoscritto in ogni pagina dal legale rappresentante previa apposizione, in ogni pagina, della dicitura “per accettazione e impegno”.</w:t>
      </w:r>
    </w:p>
    <w:p w14:paraId="38E4005A" w14:textId="47B38E3F" w:rsidR="00BB4B74" w:rsidRPr="008F2374" w:rsidRDefault="00BB4B74" w:rsidP="00BB4B74">
      <w:pPr>
        <w:numPr>
          <w:ilvl w:val="0"/>
          <w:numId w:val="16"/>
        </w:numPr>
        <w:spacing w:before="120" w:after="120" w:line="360" w:lineRule="auto"/>
        <w:jc w:val="both"/>
        <w:rPr>
          <w:rFonts w:ascii="Arial" w:eastAsia="Calibri" w:hAnsi="Arial" w:cs="Arial"/>
          <w:noProof/>
          <w:color w:val="000000" w:themeColor="text1"/>
          <w:lang w:eastAsia="it-IT"/>
        </w:rPr>
      </w:pPr>
      <w:r w:rsidRPr="008F2374">
        <w:rPr>
          <w:rFonts w:ascii="Arial" w:eastAsia="Calibri" w:hAnsi="Arial" w:cs="Arial"/>
          <w:noProof/>
          <w:color w:val="000000" w:themeColor="text1"/>
          <w:u w:val="single"/>
          <w:lang w:eastAsia="it-IT"/>
        </w:rPr>
        <w:t xml:space="preserve">Attestazione rilasciata dal personale della </w:t>
      </w:r>
      <w:r w:rsidR="005B420F" w:rsidRPr="008F2374">
        <w:rPr>
          <w:rFonts w:ascii="Arial" w:eastAsia="Calibri" w:hAnsi="Arial" w:cs="Arial"/>
          <w:noProof/>
          <w:color w:val="000000" w:themeColor="text1"/>
          <w:u w:val="single"/>
          <w:lang w:eastAsia="it-IT"/>
        </w:rPr>
        <w:t>Autorità di Sistema Portuale</w:t>
      </w:r>
      <w:r w:rsidRPr="008F2374">
        <w:rPr>
          <w:rFonts w:ascii="Arial" w:eastAsia="Calibri" w:hAnsi="Arial" w:cs="Arial"/>
          <w:noProof/>
          <w:color w:val="000000" w:themeColor="text1"/>
          <w:u w:val="single"/>
          <w:lang w:eastAsia="it-IT"/>
        </w:rPr>
        <w:t xml:space="preserve"> dell’avvenuto sopralluogo dei beni,</w:t>
      </w:r>
      <w:r w:rsidRPr="008F2374">
        <w:rPr>
          <w:rFonts w:ascii="Arial" w:eastAsia="Calibri" w:hAnsi="Arial" w:cs="Arial"/>
          <w:noProof/>
          <w:color w:val="000000" w:themeColor="text1"/>
          <w:lang w:eastAsia="it-IT"/>
        </w:rPr>
        <w:t xml:space="preserve"> contenente la dichiarazione che essi sono ritenuti idonei allo svolgimento della attività programmata per cui, in caso di aggiudicazione, essi  vengono integralmente accettati nello stato in cui si trovano, con rinuncia a qualsiasi richiesta di interventi di modifica, integrazione, manutenzione, nei confronti della </w:t>
      </w:r>
      <w:r w:rsidR="005B420F" w:rsidRPr="008F2374">
        <w:rPr>
          <w:rFonts w:ascii="Arial" w:eastAsia="Calibri" w:hAnsi="Arial" w:cs="Arial"/>
          <w:noProof/>
          <w:color w:val="000000" w:themeColor="text1"/>
          <w:lang w:eastAsia="it-IT"/>
        </w:rPr>
        <w:t>Autorità di Sistema Portuale</w:t>
      </w:r>
      <w:r w:rsidRPr="008F2374">
        <w:rPr>
          <w:rFonts w:ascii="Arial" w:eastAsia="Calibri" w:hAnsi="Arial" w:cs="Arial"/>
          <w:noProof/>
          <w:color w:val="000000" w:themeColor="text1"/>
          <w:lang w:eastAsia="it-IT"/>
        </w:rPr>
        <w:t>.</w:t>
      </w:r>
    </w:p>
    <w:p w14:paraId="0AFCB4F5" w14:textId="77777777" w:rsidR="00AA470E" w:rsidRPr="008F2374" w:rsidRDefault="00AA470E" w:rsidP="00AA470E">
      <w:pPr>
        <w:spacing w:before="120" w:after="120" w:line="360" w:lineRule="auto"/>
        <w:jc w:val="both"/>
        <w:rPr>
          <w:rFonts w:ascii="Arial" w:eastAsia="Calibri" w:hAnsi="Arial" w:cs="Arial"/>
          <w:noProof/>
          <w:color w:val="000000" w:themeColor="text1"/>
          <w:lang w:eastAsia="it-IT"/>
        </w:rPr>
      </w:pPr>
    </w:p>
    <w:p w14:paraId="3F524C83" w14:textId="1DEE5DE1" w:rsidR="00BB4B74" w:rsidRPr="008F2374" w:rsidRDefault="00BB4B74" w:rsidP="00BB4B74">
      <w:pPr>
        <w:spacing w:after="0" w:line="276" w:lineRule="auto"/>
        <w:rPr>
          <w:rFonts w:ascii="Arial" w:eastAsia="Calibri" w:hAnsi="Arial" w:cs="Arial"/>
          <w:color w:val="000000" w:themeColor="text1"/>
        </w:rPr>
      </w:pPr>
    </w:p>
    <w:p w14:paraId="534E2357" w14:textId="1E609EC7" w:rsidR="00BB4B74" w:rsidRPr="008F2374" w:rsidRDefault="00BB4B74" w:rsidP="00BB4B74">
      <w:pPr>
        <w:spacing w:after="0" w:line="276" w:lineRule="auto"/>
        <w:rPr>
          <w:rFonts w:ascii="Arial" w:eastAsia="Calibri" w:hAnsi="Arial" w:cs="Arial"/>
          <w:color w:val="000000" w:themeColor="text1"/>
        </w:rPr>
      </w:pPr>
    </w:p>
    <w:sectPr w:rsidR="00BB4B74" w:rsidRPr="008F2374" w:rsidSect="00D83206">
      <w:headerReference w:type="even" r:id="rId8"/>
      <w:headerReference w:type="default" r:id="rId9"/>
      <w:footerReference w:type="even" r:id="rId10"/>
      <w:footerReference w:type="default" r:id="rId11"/>
      <w:headerReference w:type="first" r:id="rId12"/>
      <w:footerReference w:type="first" r:id="rId13"/>
      <w:pgSz w:w="11906" w:h="16838"/>
      <w:pgMar w:top="2268" w:right="1134" w:bottom="567" w:left="1134" w:header="51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00B90" w14:textId="77777777" w:rsidR="005A54FD" w:rsidRDefault="005A54FD">
      <w:pPr>
        <w:spacing w:after="0" w:line="240" w:lineRule="auto"/>
      </w:pPr>
      <w:r>
        <w:separator/>
      </w:r>
    </w:p>
  </w:endnote>
  <w:endnote w:type="continuationSeparator" w:id="0">
    <w:p w14:paraId="1A186613" w14:textId="77777777" w:rsidR="005A54FD" w:rsidRDefault="005A5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BCC2A" w14:textId="77777777" w:rsidR="003F6985" w:rsidRDefault="003F698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035A2" w14:textId="77777777" w:rsidR="00965C26" w:rsidRDefault="006415D4">
    <w:pPr>
      <w:pStyle w:val="Pidipagina"/>
      <w:jc w:val="right"/>
    </w:pPr>
  </w:p>
  <w:p w14:paraId="66F658EC" w14:textId="4155F597" w:rsidR="00241C57" w:rsidRDefault="006415D4">
    <w:pPr>
      <w:pStyle w:val="Pidipagina"/>
      <w:jc w:val="right"/>
    </w:pPr>
  </w:p>
  <w:p w14:paraId="13BE441B" w14:textId="77777777" w:rsidR="00E709F4" w:rsidRPr="00565861" w:rsidRDefault="00B60671" w:rsidP="00E709F4">
    <w:pPr>
      <w:pStyle w:val="Pidipagina"/>
      <w:jc w:val="center"/>
      <w:rPr>
        <w:rStyle w:val="Collegamentoipertestuale"/>
        <w:rFonts w:ascii="Calibri" w:eastAsia="SimSun" w:hAnsi="Calibri"/>
        <w:color w:val="175081"/>
        <w:sz w:val="16"/>
        <w:szCs w:val="16"/>
        <w:lang w:val="en-US"/>
      </w:rPr>
    </w:pPr>
    <w:r>
      <w:rPr>
        <w:rFonts w:ascii="Calibri" w:hAnsi="Calibri"/>
        <w:color w:val="175081"/>
        <w:sz w:val="16"/>
        <w:szCs w:val="16"/>
      </w:rPr>
      <w:t xml:space="preserve">Ente pubblico non economico Legge 28/01/1994, n° 84 e </w:t>
    </w:r>
    <w:proofErr w:type="spellStart"/>
    <w:r>
      <w:rPr>
        <w:rFonts w:ascii="Calibri" w:hAnsi="Calibri"/>
        <w:color w:val="175081"/>
        <w:sz w:val="16"/>
        <w:szCs w:val="16"/>
      </w:rPr>
      <w:t>s.m.i.</w:t>
    </w:r>
    <w:proofErr w:type="spellEnd"/>
    <w:r>
      <w:rPr>
        <w:rFonts w:ascii="Calibri" w:hAnsi="Calibri"/>
        <w:color w:val="175081"/>
        <w:sz w:val="16"/>
        <w:szCs w:val="16"/>
      </w:rPr>
      <w:t xml:space="preserve"> C.F. e partita IVA: 00093910420 | 60121 ANCONA – Molo S. Maria | Tel. </w:t>
    </w:r>
    <w:r w:rsidRPr="00E709F4">
      <w:rPr>
        <w:rFonts w:ascii="Calibri" w:hAnsi="Calibri"/>
        <w:color w:val="175081"/>
        <w:sz w:val="16"/>
        <w:szCs w:val="16"/>
        <w:lang w:val="fr-FR"/>
      </w:rPr>
      <w:t>+39.</w:t>
    </w:r>
    <w:r w:rsidRPr="00565861">
      <w:rPr>
        <w:rFonts w:ascii="Calibri" w:hAnsi="Calibri"/>
        <w:color w:val="175081"/>
        <w:sz w:val="16"/>
        <w:szCs w:val="16"/>
        <w:lang w:val="en-US"/>
      </w:rPr>
      <w:t xml:space="preserve">071 207891 – Fax </w:t>
    </w:r>
    <w:r w:rsidRPr="00E709F4">
      <w:rPr>
        <w:rFonts w:ascii="Calibri" w:hAnsi="Calibri"/>
        <w:color w:val="175081"/>
        <w:sz w:val="16"/>
        <w:szCs w:val="16"/>
        <w:lang w:val="fr-FR"/>
      </w:rPr>
      <w:t>+39.</w:t>
    </w:r>
    <w:r w:rsidRPr="00565861">
      <w:rPr>
        <w:rFonts w:ascii="Calibri" w:hAnsi="Calibri"/>
        <w:color w:val="175081"/>
        <w:sz w:val="16"/>
        <w:szCs w:val="16"/>
        <w:lang w:val="en-US"/>
      </w:rPr>
      <w:t>071 2078940</w:t>
    </w:r>
    <w:r w:rsidRPr="00E709F4">
      <w:rPr>
        <w:rFonts w:ascii="Calibri" w:hAnsi="Calibri"/>
        <w:color w:val="175081"/>
        <w:sz w:val="16"/>
        <w:szCs w:val="16"/>
        <w:lang w:val="fr-FR"/>
      </w:rPr>
      <w:t xml:space="preserve">   </w:t>
    </w:r>
    <w:hyperlink r:id="rId1" w:history="1">
      <w:r w:rsidRPr="00565861">
        <w:rPr>
          <w:rStyle w:val="Collegamentoipertestuale"/>
          <w:rFonts w:ascii="Calibri" w:eastAsia="SimSun" w:hAnsi="Calibri"/>
          <w:color w:val="175081"/>
          <w:sz w:val="16"/>
          <w:szCs w:val="16"/>
          <w:lang w:val="en-US"/>
        </w:rPr>
        <w:t>info@porto.ancona.it</w:t>
      </w:r>
    </w:hyperlink>
    <w:r w:rsidRPr="00565861">
      <w:rPr>
        <w:rFonts w:ascii="Calibri" w:hAnsi="Calibri"/>
        <w:color w:val="175081"/>
        <w:sz w:val="16"/>
        <w:szCs w:val="16"/>
        <w:lang w:val="en-US"/>
      </w:rPr>
      <w:t xml:space="preserve"> – </w:t>
    </w:r>
    <w:hyperlink r:id="rId2" w:history="1">
      <w:r w:rsidRPr="00565861">
        <w:rPr>
          <w:rStyle w:val="Collegamentoipertestuale"/>
          <w:rFonts w:ascii="Calibri" w:eastAsia="SimSun" w:hAnsi="Calibri"/>
          <w:color w:val="175081"/>
          <w:sz w:val="16"/>
          <w:szCs w:val="16"/>
          <w:lang w:val="en-US"/>
        </w:rPr>
        <w:t>www.porto.ancona.it</w:t>
      </w:r>
    </w:hyperlink>
    <w:r w:rsidRPr="00565861">
      <w:rPr>
        <w:rFonts w:ascii="Calibri" w:hAnsi="Calibri"/>
        <w:color w:val="175081"/>
        <w:sz w:val="16"/>
        <w:szCs w:val="16"/>
        <w:lang w:val="en-US"/>
      </w:rPr>
      <w:t xml:space="preserve"> – PEC: </w:t>
    </w:r>
    <w:hyperlink r:id="rId3" w:history="1">
      <w:r w:rsidRPr="00565861">
        <w:rPr>
          <w:rStyle w:val="Collegamentoipertestuale"/>
          <w:rFonts w:ascii="Calibri" w:eastAsia="SimSun" w:hAnsi="Calibri"/>
          <w:color w:val="175081"/>
          <w:sz w:val="16"/>
          <w:szCs w:val="16"/>
          <w:lang w:val="en-US"/>
        </w:rPr>
        <w:t>segreteria@pec.porto.ancona.it</w:t>
      </w:r>
    </w:hyperlink>
  </w:p>
  <w:p w14:paraId="054788A5" w14:textId="77777777" w:rsidR="00E709F4" w:rsidRPr="00565861" w:rsidRDefault="006415D4" w:rsidP="00E709F4">
    <w:pPr>
      <w:pStyle w:val="Pidipagina"/>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779BC" w14:textId="77777777" w:rsidR="003F6985" w:rsidRDefault="003F698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7AD2C" w14:textId="77777777" w:rsidR="005A54FD" w:rsidRDefault="005A54FD">
      <w:pPr>
        <w:spacing w:after="0" w:line="240" w:lineRule="auto"/>
      </w:pPr>
      <w:r>
        <w:separator/>
      </w:r>
    </w:p>
  </w:footnote>
  <w:footnote w:type="continuationSeparator" w:id="0">
    <w:p w14:paraId="75CB08A3" w14:textId="77777777" w:rsidR="005A54FD" w:rsidRDefault="005A5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BBFEC" w14:textId="77777777" w:rsidR="003F6985" w:rsidRDefault="003F698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5F8CC" w14:textId="77777777" w:rsidR="00280751" w:rsidRDefault="006A0023" w:rsidP="00F268F8">
    <w:pPr>
      <w:pStyle w:val="Intestazione"/>
      <w:ind w:hanging="567"/>
    </w:pPr>
    <w:r w:rsidRPr="00F268F8">
      <w:rPr>
        <w:noProof/>
        <w:lang w:eastAsia="it-IT"/>
      </w:rPr>
      <w:drawing>
        <wp:inline distT="0" distB="0" distL="0" distR="0" wp14:anchorId="5FC3CDD0" wp14:editId="75BB9088">
          <wp:extent cx="2933700" cy="1104900"/>
          <wp:effectExtent l="0" t="0" r="0" b="0"/>
          <wp:docPr id="1" name="Immagine 1" descr="LogoAP_OK_092017_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P_OK_092017_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3700" cy="1104900"/>
                  </a:xfrm>
                  <a:prstGeom prst="rect">
                    <a:avLst/>
                  </a:prstGeom>
                  <a:noFill/>
                  <a:ln>
                    <a:noFill/>
                  </a:ln>
                </pic:spPr>
              </pic:pic>
            </a:graphicData>
          </a:graphic>
        </wp:inline>
      </w:drawing>
    </w:r>
  </w:p>
  <w:p w14:paraId="75E6AA4F" w14:textId="77777777" w:rsidR="00A37F6B" w:rsidRDefault="006415D4" w:rsidP="00F268F8">
    <w:pPr>
      <w:pStyle w:val="Intestazione"/>
      <w:ind w:hanging="56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F8EF" w14:textId="77777777" w:rsidR="003F6985" w:rsidRDefault="003F698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826" w:hanging="356"/>
      </w:pPr>
      <w:rPr>
        <w:rFonts w:ascii="Arial" w:hAnsi="Arial"/>
        <w:b w:val="0"/>
        <w:w w:val="100"/>
        <w:sz w:val="22"/>
      </w:rPr>
    </w:lvl>
    <w:lvl w:ilvl="1">
      <w:numFmt w:val="bullet"/>
      <w:lvlText w:val="•"/>
      <w:lvlJc w:val="left"/>
      <w:pPr>
        <w:ind w:left="1730" w:hanging="356"/>
      </w:pPr>
    </w:lvl>
    <w:lvl w:ilvl="2">
      <w:numFmt w:val="bullet"/>
      <w:lvlText w:val="•"/>
      <w:lvlJc w:val="left"/>
      <w:pPr>
        <w:ind w:left="2641" w:hanging="356"/>
      </w:pPr>
    </w:lvl>
    <w:lvl w:ilvl="3">
      <w:numFmt w:val="bullet"/>
      <w:lvlText w:val="•"/>
      <w:lvlJc w:val="left"/>
      <w:pPr>
        <w:ind w:left="3551" w:hanging="356"/>
      </w:pPr>
    </w:lvl>
    <w:lvl w:ilvl="4">
      <w:numFmt w:val="bullet"/>
      <w:lvlText w:val="•"/>
      <w:lvlJc w:val="left"/>
      <w:pPr>
        <w:ind w:left="4462" w:hanging="356"/>
      </w:pPr>
    </w:lvl>
    <w:lvl w:ilvl="5">
      <w:numFmt w:val="bullet"/>
      <w:lvlText w:val="•"/>
      <w:lvlJc w:val="left"/>
      <w:pPr>
        <w:ind w:left="5373" w:hanging="356"/>
      </w:pPr>
    </w:lvl>
    <w:lvl w:ilvl="6">
      <w:numFmt w:val="bullet"/>
      <w:lvlText w:val="•"/>
      <w:lvlJc w:val="left"/>
      <w:pPr>
        <w:ind w:left="6283" w:hanging="356"/>
      </w:pPr>
    </w:lvl>
    <w:lvl w:ilvl="7">
      <w:numFmt w:val="bullet"/>
      <w:lvlText w:val="•"/>
      <w:lvlJc w:val="left"/>
      <w:pPr>
        <w:ind w:left="7194" w:hanging="356"/>
      </w:pPr>
    </w:lvl>
    <w:lvl w:ilvl="8">
      <w:numFmt w:val="bullet"/>
      <w:lvlText w:val="•"/>
      <w:lvlJc w:val="left"/>
      <w:pPr>
        <w:ind w:left="8105" w:hanging="356"/>
      </w:pPr>
    </w:lvl>
  </w:abstractNum>
  <w:abstractNum w:abstractNumId="1" w15:restartNumberingAfterBreak="0">
    <w:nsid w:val="00462849"/>
    <w:multiLevelType w:val="hybridMultilevel"/>
    <w:tmpl w:val="165C07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A6502C"/>
    <w:multiLevelType w:val="hybridMultilevel"/>
    <w:tmpl w:val="C1E04C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3937A7"/>
    <w:multiLevelType w:val="hybridMultilevel"/>
    <w:tmpl w:val="F14A22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C16DCA"/>
    <w:multiLevelType w:val="hybridMultilevel"/>
    <w:tmpl w:val="DCD20C9C"/>
    <w:lvl w:ilvl="0" w:tplc="D3C000F2">
      <w:start w:val="1"/>
      <w:numFmt w:val="lowerLetter"/>
      <w:lvlText w:val="%1)"/>
      <w:lvlJc w:val="left"/>
      <w:pPr>
        <w:ind w:left="1080" w:hanging="360"/>
      </w:pPr>
      <w:rPr>
        <w:rFonts w:ascii="Arial" w:eastAsia="Calibri" w:hAnsi="Arial" w:cs="Arial"/>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8662CFC"/>
    <w:multiLevelType w:val="multilevel"/>
    <w:tmpl w:val="E7D8DD98"/>
    <w:styleLink w:val="Stile1"/>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AC29E9"/>
    <w:multiLevelType w:val="hybridMultilevel"/>
    <w:tmpl w:val="697E7A8E"/>
    <w:lvl w:ilvl="0" w:tplc="6A2CA9B8">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682D50"/>
    <w:multiLevelType w:val="hybridMultilevel"/>
    <w:tmpl w:val="BC327AE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77A0D46"/>
    <w:multiLevelType w:val="hybridMultilevel"/>
    <w:tmpl w:val="165C07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DAE06D6"/>
    <w:multiLevelType w:val="hybridMultilevel"/>
    <w:tmpl w:val="A502EA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52C74F9"/>
    <w:multiLevelType w:val="hybridMultilevel"/>
    <w:tmpl w:val="A3DE1D7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6D648D0"/>
    <w:multiLevelType w:val="multilevel"/>
    <w:tmpl w:val="E7D8DD98"/>
    <w:numStyleLink w:val="Stile1"/>
  </w:abstractNum>
  <w:abstractNum w:abstractNumId="12" w15:restartNumberingAfterBreak="0">
    <w:nsid w:val="4C7C75E3"/>
    <w:multiLevelType w:val="hybridMultilevel"/>
    <w:tmpl w:val="C1E04C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D2E20D2"/>
    <w:multiLevelType w:val="hybridMultilevel"/>
    <w:tmpl w:val="165C07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16437D3"/>
    <w:multiLevelType w:val="hybridMultilevel"/>
    <w:tmpl w:val="CED6853C"/>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5" w15:restartNumberingAfterBreak="0">
    <w:nsid w:val="5B867EAD"/>
    <w:multiLevelType w:val="hybridMultilevel"/>
    <w:tmpl w:val="165C07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E0A45E6"/>
    <w:multiLevelType w:val="hybridMultilevel"/>
    <w:tmpl w:val="E7D8DD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F973198"/>
    <w:multiLevelType w:val="hybridMultilevel"/>
    <w:tmpl w:val="FE769B5A"/>
    <w:lvl w:ilvl="0" w:tplc="3BF8EE34">
      <w:numFmt w:val="bullet"/>
      <w:lvlText w:val=""/>
      <w:lvlJc w:val="left"/>
      <w:pPr>
        <w:ind w:left="720" w:hanging="360"/>
      </w:pPr>
      <w:rPr>
        <w:rFonts w:ascii="Symbol" w:eastAsia="Times New Roman" w:hAnsi="Symbol" w:cs="Arial"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EF1495B"/>
    <w:multiLevelType w:val="hybridMultilevel"/>
    <w:tmpl w:val="78B4348A"/>
    <w:lvl w:ilvl="0" w:tplc="6F520F48">
      <w:start w:val="1"/>
      <w:numFmt w:val="decimal"/>
      <w:lvlText w:val="%1."/>
      <w:lvlJc w:val="left"/>
      <w:pPr>
        <w:ind w:left="360" w:hanging="360"/>
      </w:pPr>
      <w:rPr>
        <w:rFonts w:hint="default"/>
        <w:color w:val="000000" w:themeColor="text1"/>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633512773">
    <w:abstractNumId w:val="6"/>
  </w:num>
  <w:num w:numId="2" w16cid:durableId="1202397546">
    <w:abstractNumId w:val="3"/>
  </w:num>
  <w:num w:numId="3" w16cid:durableId="109709922">
    <w:abstractNumId w:val="16"/>
  </w:num>
  <w:num w:numId="4" w16cid:durableId="395008400">
    <w:abstractNumId w:val="5"/>
  </w:num>
  <w:num w:numId="5" w16cid:durableId="1052969078">
    <w:abstractNumId w:val="11"/>
  </w:num>
  <w:num w:numId="6" w16cid:durableId="2044357238">
    <w:abstractNumId w:val="4"/>
  </w:num>
  <w:num w:numId="7" w16cid:durableId="1146319918">
    <w:abstractNumId w:val="7"/>
  </w:num>
  <w:num w:numId="8" w16cid:durableId="602957114">
    <w:abstractNumId w:val="15"/>
  </w:num>
  <w:num w:numId="9" w16cid:durableId="1589000306">
    <w:abstractNumId w:val="1"/>
  </w:num>
  <w:num w:numId="10" w16cid:durableId="91752309">
    <w:abstractNumId w:val="17"/>
  </w:num>
  <w:num w:numId="11" w16cid:durableId="439909589">
    <w:abstractNumId w:val="9"/>
  </w:num>
  <w:num w:numId="12" w16cid:durableId="1209495362">
    <w:abstractNumId w:val="14"/>
  </w:num>
  <w:num w:numId="13" w16cid:durableId="205139667">
    <w:abstractNumId w:val="12"/>
  </w:num>
  <w:num w:numId="14" w16cid:durableId="103624410">
    <w:abstractNumId w:val="2"/>
  </w:num>
  <w:num w:numId="15" w16cid:durableId="898982651">
    <w:abstractNumId w:val="8"/>
  </w:num>
  <w:num w:numId="16" w16cid:durableId="701176018">
    <w:abstractNumId w:val="13"/>
  </w:num>
  <w:num w:numId="17" w16cid:durableId="189490847">
    <w:abstractNumId w:val="0"/>
  </w:num>
  <w:num w:numId="18" w16cid:durableId="1395396422">
    <w:abstractNumId w:val="10"/>
  </w:num>
  <w:num w:numId="19" w16cid:durableId="11436203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023"/>
    <w:rsid w:val="00024771"/>
    <w:rsid w:val="000304CF"/>
    <w:rsid w:val="00050986"/>
    <w:rsid w:val="00062D0C"/>
    <w:rsid w:val="000752DE"/>
    <w:rsid w:val="000768F3"/>
    <w:rsid w:val="000E17D8"/>
    <w:rsid w:val="000F2FB0"/>
    <w:rsid w:val="001141F2"/>
    <w:rsid w:val="00115AE6"/>
    <w:rsid w:val="00135002"/>
    <w:rsid w:val="001A0239"/>
    <w:rsid w:val="001A5085"/>
    <w:rsid w:val="001C29AD"/>
    <w:rsid w:val="001E5BCE"/>
    <w:rsid w:val="001F2CCD"/>
    <w:rsid w:val="00233C4E"/>
    <w:rsid w:val="00235779"/>
    <w:rsid w:val="00262BEC"/>
    <w:rsid w:val="00267D5B"/>
    <w:rsid w:val="00284FBF"/>
    <w:rsid w:val="002B3EE2"/>
    <w:rsid w:val="002B6DDF"/>
    <w:rsid w:val="002D180B"/>
    <w:rsid w:val="002E774C"/>
    <w:rsid w:val="002F3036"/>
    <w:rsid w:val="00310404"/>
    <w:rsid w:val="003567E4"/>
    <w:rsid w:val="00382010"/>
    <w:rsid w:val="00397264"/>
    <w:rsid w:val="003E0B9F"/>
    <w:rsid w:val="003F6985"/>
    <w:rsid w:val="00420054"/>
    <w:rsid w:val="004353F9"/>
    <w:rsid w:val="00472142"/>
    <w:rsid w:val="004730BF"/>
    <w:rsid w:val="004B4C85"/>
    <w:rsid w:val="004C32E5"/>
    <w:rsid w:val="004E7E74"/>
    <w:rsid w:val="0052451C"/>
    <w:rsid w:val="005427AB"/>
    <w:rsid w:val="00565861"/>
    <w:rsid w:val="005728EC"/>
    <w:rsid w:val="00591D6B"/>
    <w:rsid w:val="005A54FD"/>
    <w:rsid w:val="005B1AA4"/>
    <w:rsid w:val="005B420F"/>
    <w:rsid w:val="005E4863"/>
    <w:rsid w:val="006415D4"/>
    <w:rsid w:val="00642411"/>
    <w:rsid w:val="00642E4D"/>
    <w:rsid w:val="006710FD"/>
    <w:rsid w:val="00675623"/>
    <w:rsid w:val="00693D2B"/>
    <w:rsid w:val="00697A94"/>
    <w:rsid w:val="006A0023"/>
    <w:rsid w:val="006B0086"/>
    <w:rsid w:val="006B256C"/>
    <w:rsid w:val="006C611C"/>
    <w:rsid w:val="00720280"/>
    <w:rsid w:val="007407AA"/>
    <w:rsid w:val="007468A8"/>
    <w:rsid w:val="00772F56"/>
    <w:rsid w:val="007F607B"/>
    <w:rsid w:val="00807598"/>
    <w:rsid w:val="00841A49"/>
    <w:rsid w:val="0088260E"/>
    <w:rsid w:val="00885360"/>
    <w:rsid w:val="008B2514"/>
    <w:rsid w:val="008E3E69"/>
    <w:rsid w:val="008F2374"/>
    <w:rsid w:val="00955644"/>
    <w:rsid w:val="009563D4"/>
    <w:rsid w:val="009A5FE2"/>
    <w:rsid w:val="009B5781"/>
    <w:rsid w:val="009C20A6"/>
    <w:rsid w:val="009E05D0"/>
    <w:rsid w:val="00A15506"/>
    <w:rsid w:val="00A1615B"/>
    <w:rsid w:val="00A31877"/>
    <w:rsid w:val="00A52A1D"/>
    <w:rsid w:val="00A55C43"/>
    <w:rsid w:val="00A80EEA"/>
    <w:rsid w:val="00AA470E"/>
    <w:rsid w:val="00AF4069"/>
    <w:rsid w:val="00B221E0"/>
    <w:rsid w:val="00B60671"/>
    <w:rsid w:val="00BB4B74"/>
    <w:rsid w:val="00BC6E91"/>
    <w:rsid w:val="00BE14C9"/>
    <w:rsid w:val="00C308D8"/>
    <w:rsid w:val="00C9023E"/>
    <w:rsid w:val="00C929B6"/>
    <w:rsid w:val="00C9371A"/>
    <w:rsid w:val="00CC4D3A"/>
    <w:rsid w:val="00D14B3E"/>
    <w:rsid w:val="00D253F5"/>
    <w:rsid w:val="00D27789"/>
    <w:rsid w:val="00D314A8"/>
    <w:rsid w:val="00D35219"/>
    <w:rsid w:val="00D3564C"/>
    <w:rsid w:val="00D5570C"/>
    <w:rsid w:val="00DB5D6B"/>
    <w:rsid w:val="00E17662"/>
    <w:rsid w:val="00E2138D"/>
    <w:rsid w:val="00E25DE4"/>
    <w:rsid w:val="00E54EB6"/>
    <w:rsid w:val="00E60B7B"/>
    <w:rsid w:val="00E82A1F"/>
    <w:rsid w:val="00EA355C"/>
    <w:rsid w:val="00EA6C8E"/>
    <w:rsid w:val="00EB2662"/>
    <w:rsid w:val="00EE3989"/>
    <w:rsid w:val="00EE3E1E"/>
    <w:rsid w:val="00EF631E"/>
    <w:rsid w:val="00F15CA4"/>
    <w:rsid w:val="00F7060C"/>
    <w:rsid w:val="00F90499"/>
    <w:rsid w:val="00FC72D3"/>
    <w:rsid w:val="00FE2F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5F049"/>
  <w15:chartTrackingRefBased/>
  <w15:docId w15:val="{BA83E67E-C746-4178-8226-D0F4C9F1F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260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A00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A0023"/>
  </w:style>
  <w:style w:type="paragraph" w:styleId="Pidipagina">
    <w:name w:val="footer"/>
    <w:basedOn w:val="Normale"/>
    <w:link w:val="PidipaginaCarattere"/>
    <w:uiPriority w:val="99"/>
    <w:unhideWhenUsed/>
    <w:rsid w:val="006A00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A0023"/>
  </w:style>
  <w:style w:type="character" w:styleId="Collegamentoipertestuale">
    <w:name w:val="Hyperlink"/>
    <w:uiPriority w:val="99"/>
    <w:unhideWhenUsed/>
    <w:rsid w:val="006A0023"/>
    <w:rPr>
      <w:color w:val="0000FF"/>
      <w:u w:val="single"/>
    </w:rPr>
  </w:style>
  <w:style w:type="numbering" w:customStyle="1" w:styleId="Stile1">
    <w:name w:val="Stile1"/>
    <w:uiPriority w:val="99"/>
    <w:rsid w:val="006A0023"/>
    <w:pPr>
      <w:numPr>
        <w:numId w:val="4"/>
      </w:numPr>
    </w:pPr>
  </w:style>
  <w:style w:type="paragraph" w:styleId="Paragrafoelenco">
    <w:name w:val="List Paragraph"/>
    <w:basedOn w:val="Normale"/>
    <w:uiPriority w:val="34"/>
    <w:qFormat/>
    <w:rsid w:val="00642411"/>
    <w:pPr>
      <w:ind w:left="720"/>
      <w:contextualSpacing/>
    </w:pPr>
  </w:style>
  <w:style w:type="paragraph" w:styleId="Testofumetto">
    <w:name w:val="Balloon Text"/>
    <w:basedOn w:val="Normale"/>
    <w:link w:val="TestofumettoCarattere"/>
    <w:uiPriority w:val="99"/>
    <w:semiHidden/>
    <w:unhideWhenUsed/>
    <w:rsid w:val="00B6067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60671"/>
    <w:rPr>
      <w:rFonts w:ascii="Segoe UI" w:hAnsi="Segoe UI" w:cs="Segoe UI"/>
      <w:sz w:val="18"/>
      <w:szCs w:val="18"/>
    </w:rPr>
  </w:style>
  <w:style w:type="character" w:styleId="Menzionenonrisolta">
    <w:name w:val="Unresolved Mention"/>
    <w:basedOn w:val="Carpredefinitoparagrafo"/>
    <w:uiPriority w:val="99"/>
    <w:semiHidden/>
    <w:unhideWhenUsed/>
    <w:rsid w:val="00135002"/>
    <w:rPr>
      <w:color w:val="605E5C"/>
      <w:shd w:val="clear" w:color="auto" w:fill="E1DFDD"/>
    </w:rPr>
  </w:style>
  <w:style w:type="character" w:styleId="Enfasidelicata">
    <w:name w:val="Subtle Emphasis"/>
    <w:basedOn w:val="Carpredefinitoparagrafo"/>
    <w:uiPriority w:val="19"/>
    <w:qFormat/>
    <w:rsid w:val="00B221E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orto.ancona.it/it/amministrazione-trasparente/disposizioni-generali/programma-per-la-trasparenza-e-l-integrita/ptpct-2022-2024"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segreteria@pec.porto.ancona.it" TargetMode="External"/><Relationship Id="rId2" Type="http://schemas.openxmlformats.org/officeDocument/2006/relationships/hyperlink" Target="http://www.porto.ancona.it" TargetMode="External"/><Relationship Id="rId1" Type="http://schemas.openxmlformats.org/officeDocument/2006/relationships/hyperlink" Target="mailto:info@porto.ancona.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2</Pages>
  <Words>367</Words>
  <Characters>2094</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Telecom Italia S.p.A.</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Manzotti</dc:creator>
  <cp:keywords/>
  <dc:description/>
  <cp:lastModifiedBy>Chiara Gusella</cp:lastModifiedBy>
  <cp:revision>16</cp:revision>
  <cp:lastPrinted>2022-07-21T17:16:00Z</cp:lastPrinted>
  <dcterms:created xsi:type="dcterms:W3CDTF">2022-07-21T12:36:00Z</dcterms:created>
  <dcterms:modified xsi:type="dcterms:W3CDTF">2022-07-26T15:50:00Z</dcterms:modified>
</cp:coreProperties>
</file>